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495" w:rsidRDefault="000C19C0" w:rsidP="00DE392D">
      <w:pPr>
        <w:spacing w:after="0"/>
        <w:jc w:val="center"/>
        <w:rPr>
          <w:rFonts w:cs="Times New Roman"/>
          <w:b/>
          <w:szCs w:val="24"/>
        </w:rPr>
      </w:pPr>
      <w:r w:rsidRPr="000C19C0">
        <w:rPr>
          <w:rFonts w:cs="Times New Roman"/>
          <w:b/>
          <w:szCs w:val="24"/>
        </w:rPr>
        <w:t>PASKAIDOJUMA RAKSTS</w:t>
      </w:r>
    </w:p>
    <w:p w:rsidR="00DE392D" w:rsidRDefault="000C19C0" w:rsidP="00DE392D">
      <w:pPr>
        <w:spacing w:after="0"/>
        <w:jc w:val="center"/>
        <w:rPr>
          <w:rFonts w:cs="Times New Roman"/>
          <w:b/>
          <w:szCs w:val="24"/>
        </w:rPr>
      </w:pPr>
      <w:r>
        <w:rPr>
          <w:rFonts w:cs="Times New Roman"/>
          <w:b/>
          <w:szCs w:val="24"/>
        </w:rPr>
        <w:t xml:space="preserve">Madonas novada pašvaldības 2018.gada 27.septembra </w:t>
      </w:r>
    </w:p>
    <w:p w:rsidR="000C19C0" w:rsidRPr="000C19C0" w:rsidRDefault="00DE392D" w:rsidP="00DE392D">
      <w:pPr>
        <w:spacing w:after="0"/>
        <w:jc w:val="center"/>
        <w:rPr>
          <w:rFonts w:cs="Times New Roman"/>
          <w:b/>
          <w:szCs w:val="24"/>
        </w:rPr>
      </w:pPr>
      <w:r>
        <w:rPr>
          <w:rFonts w:cs="Times New Roman"/>
          <w:b/>
          <w:szCs w:val="24"/>
        </w:rPr>
        <w:t>S</w:t>
      </w:r>
      <w:r w:rsidR="000C19C0">
        <w:rPr>
          <w:rFonts w:cs="Times New Roman"/>
          <w:b/>
          <w:szCs w:val="24"/>
        </w:rPr>
        <w:t>aistošajiem noteikumiem Nr.15</w:t>
      </w:r>
    </w:p>
    <w:p w:rsidR="00FC2957" w:rsidRPr="003F0ED3" w:rsidRDefault="00B450DA" w:rsidP="00DE392D">
      <w:pPr>
        <w:spacing w:after="0"/>
        <w:jc w:val="center"/>
        <w:rPr>
          <w:rFonts w:cs="Times New Roman"/>
          <w:b/>
          <w:szCs w:val="24"/>
          <w:u w:val="single"/>
        </w:rPr>
      </w:pPr>
      <w:r w:rsidRPr="003F0ED3">
        <w:rPr>
          <w:rFonts w:cs="Times New Roman"/>
          <w:b/>
          <w:szCs w:val="24"/>
          <w:u w:val="single"/>
        </w:rPr>
        <w:t>„</w:t>
      </w:r>
      <w:r w:rsidR="008B0251" w:rsidRPr="003F0ED3">
        <w:rPr>
          <w:b/>
          <w:u w:val="single"/>
        </w:rPr>
        <w:t xml:space="preserve"> </w:t>
      </w:r>
      <w:r w:rsidR="0020118F" w:rsidRPr="003F0ED3">
        <w:rPr>
          <w:rFonts w:cs="Times New Roman"/>
          <w:b/>
          <w:szCs w:val="24"/>
          <w:u w:val="single"/>
        </w:rPr>
        <w:t>PAR MADONAS NOVADA PAŠVALDĪBAS SOCIĀLAJIEM PABALSTIEM</w:t>
      </w:r>
      <w:r w:rsidRPr="003F0ED3">
        <w:rPr>
          <w:rFonts w:cs="Times New Roman"/>
          <w:b/>
          <w:szCs w:val="24"/>
          <w:u w:val="single"/>
        </w:rPr>
        <w:t>”</w:t>
      </w:r>
      <w:r w:rsidR="002C6FCC" w:rsidRPr="003F0ED3">
        <w:rPr>
          <w:rFonts w:cs="Times New Roman"/>
          <w:b/>
          <w:szCs w:val="24"/>
          <w:u w:val="single"/>
        </w:rPr>
        <w:br/>
      </w:r>
    </w:p>
    <w:tbl>
      <w:tblPr>
        <w:tblStyle w:val="Reatabula"/>
        <w:tblW w:w="4995" w:type="pct"/>
        <w:tblLook w:val="04A0" w:firstRow="1" w:lastRow="0" w:firstColumn="1" w:lastColumn="0" w:noHBand="0" w:noVBand="1"/>
      </w:tblPr>
      <w:tblGrid>
        <w:gridCol w:w="3023"/>
        <w:gridCol w:w="6312"/>
      </w:tblGrid>
      <w:tr w:rsidR="00946EAB" w:rsidRPr="003D3AFF" w:rsidTr="00946EAB">
        <w:tc>
          <w:tcPr>
            <w:tcW w:w="1619" w:type="pct"/>
            <w:vAlign w:val="center"/>
          </w:tcPr>
          <w:p w:rsidR="00946EAB" w:rsidRPr="003D3AFF" w:rsidRDefault="00635AB9" w:rsidP="00946EAB">
            <w:pPr>
              <w:jc w:val="center"/>
              <w:rPr>
                <w:rFonts w:cs="Times New Roman"/>
                <w:b/>
                <w:szCs w:val="24"/>
              </w:rPr>
            </w:pPr>
            <w:r w:rsidRPr="003D3AFF">
              <w:rPr>
                <w:rFonts w:cs="Times New Roman"/>
                <w:b/>
                <w:szCs w:val="24"/>
              </w:rPr>
              <w:t>Paskaidrojumu</w:t>
            </w:r>
            <w:r w:rsidRPr="003D3AFF">
              <w:rPr>
                <w:rFonts w:cs="Times New Roman"/>
                <w:b/>
                <w:szCs w:val="24"/>
              </w:rPr>
              <w:br/>
            </w:r>
            <w:r w:rsidR="00946EAB" w:rsidRPr="003D3AFF">
              <w:rPr>
                <w:rFonts w:cs="Times New Roman"/>
                <w:b/>
                <w:szCs w:val="24"/>
              </w:rPr>
              <w:t>raksta sadaļas</w:t>
            </w:r>
          </w:p>
        </w:tc>
        <w:tc>
          <w:tcPr>
            <w:tcW w:w="3381" w:type="pct"/>
            <w:vAlign w:val="center"/>
          </w:tcPr>
          <w:p w:rsidR="00946EAB" w:rsidRPr="003D3AFF" w:rsidRDefault="00946EAB" w:rsidP="00946EAB">
            <w:pPr>
              <w:jc w:val="center"/>
              <w:rPr>
                <w:rFonts w:cs="Times New Roman"/>
                <w:b/>
                <w:szCs w:val="24"/>
              </w:rPr>
            </w:pPr>
            <w:r w:rsidRPr="003D3AFF">
              <w:rPr>
                <w:rFonts w:cs="Times New Roman"/>
                <w:b/>
                <w:szCs w:val="24"/>
              </w:rPr>
              <w:t>Norādāmā informācija</w:t>
            </w:r>
          </w:p>
        </w:tc>
      </w:tr>
      <w:tr w:rsidR="00946EAB" w:rsidRPr="003D3AFF" w:rsidTr="00946EAB">
        <w:tc>
          <w:tcPr>
            <w:tcW w:w="1619" w:type="pct"/>
          </w:tcPr>
          <w:p w:rsidR="00946EAB" w:rsidRPr="003D3AFF" w:rsidRDefault="00946EAB" w:rsidP="00BB003A">
            <w:pPr>
              <w:pStyle w:val="Sarakstarindkopa"/>
              <w:numPr>
                <w:ilvl w:val="0"/>
                <w:numId w:val="2"/>
              </w:numPr>
              <w:jc w:val="both"/>
              <w:rPr>
                <w:rFonts w:cs="Times New Roman"/>
                <w:szCs w:val="24"/>
              </w:rPr>
            </w:pPr>
            <w:r w:rsidRPr="003D3AFF">
              <w:rPr>
                <w:rFonts w:cs="Times New Roman"/>
                <w:szCs w:val="24"/>
              </w:rPr>
              <w:t>Projekta nepieciešamības pamatojums</w:t>
            </w:r>
          </w:p>
        </w:tc>
        <w:tc>
          <w:tcPr>
            <w:tcW w:w="3381" w:type="pct"/>
          </w:tcPr>
          <w:p w:rsidR="00BB003A" w:rsidRPr="003D3AFF" w:rsidRDefault="00D1510D" w:rsidP="00B450DA">
            <w:pPr>
              <w:pStyle w:val="Sarakstarindkopa"/>
              <w:numPr>
                <w:ilvl w:val="1"/>
                <w:numId w:val="2"/>
              </w:numPr>
              <w:spacing w:after="120"/>
              <w:ind w:left="788" w:hanging="431"/>
              <w:contextualSpacing w:val="0"/>
              <w:jc w:val="both"/>
              <w:rPr>
                <w:rFonts w:cs="Times New Roman"/>
                <w:szCs w:val="24"/>
              </w:rPr>
            </w:pPr>
            <w:r w:rsidRPr="003D3AFF">
              <w:rPr>
                <w:rFonts w:cs="Times New Roman"/>
                <w:szCs w:val="24"/>
              </w:rPr>
              <w:t xml:space="preserve"> </w:t>
            </w:r>
            <w:r w:rsidR="008B0251">
              <w:rPr>
                <w:rFonts w:cs="Times New Roman"/>
                <w:szCs w:val="24"/>
              </w:rPr>
              <w:t>LM un VARAM ieteikums izstrādāt jaunus noteikumus</w:t>
            </w:r>
            <w:r w:rsidR="00BB003A" w:rsidRPr="003D3AFF">
              <w:rPr>
                <w:rFonts w:cs="Times New Roman"/>
                <w:szCs w:val="24"/>
              </w:rPr>
              <w:t>.</w:t>
            </w:r>
          </w:p>
          <w:p w:rsidR="00323762" w:rsidRDefault="0020118F" w:rsidP="0020118F">
            <w:pPr>
              <w:pStyle w:val="Sarakstarindkopa"/>
              <w:numPr>
                <w:ilvl w:val="1"/>
                <w:numId w:val="2"/>
              </w:numPr>
              <w:spacing w:after="120"/>
              <w:ind w:left="788" w:hanging="431"/>
              <w:contextualSpacing w:val="0"/>
              <w:jc w:val="both"/>
              <w:rPr>
                <w:rFonts w:cs="Times New Roman"/>
                <w:szCs w:val="24"/>
              </w:rPr>
            </w:pPr>
            <w:r>
              <w:rPr>
                <w:rFonts w:cs="Times New Roman"/>
                <w:szCs w:val="24"/>
              </w:rPr>
              <w:t>Līdz šim s</w:t>
            </w:r>
            <w:r w:rsidR="008B0251">
              <w:rPr>
                <w:rFonts w:cs="Times New Roman"/>
                <w:szCs w:val="24"/>
              </w:rPr>
              <w:t>pēkā esošie saistošie noteikumi novecojuši (spēkā no 2009. gada); satur pārāk daudz labojumu un grozījumu</w:t>
            </w:r>
            <w:r w:rsidR="00DC389D">
              <w:rPr>
                <w:rFonts w:cs="Times New Roman"/>
                <w:szCs w:val="24"/>
              </w:rPr>
              <w:t xml:space="preserve"> (vairāk kā 50%)</w:t>
            </w:r>
            <w:r>
              <w:rPr>
                <w:rFonts w:cs="Times New Roman"/>
                <w:szCs w:val="24"/>
              </w:rPr>
              <w:t>; kļuvuši nepārskatāmi</w:t>
            </w:r>
            <w:r w:rsidR="00323762" w:rsidRPr="003D3AFF">
              <w:rPr>
                <w:rFonts w:cs="Times New Roman"/>
                <w:szCs w:val="24"/>
              </w:rPr>
              <w:t>.</w:t>
            </w:r>
          </w:p>
          <w:p w:rsidR="0020118F" w:rsidRPr="003D3AFF" w:rsidRDefault="0020118F" w:rsidP="0020118F">
            <w:pPr>
              <w:pStyle w:val="Sarakstarindkopa"/>
              <w:numPr>
                <w:ilvl w:val="1"/>
                <w:numId w:val="2"/>
              </w:numPr>
              <w:spacing w:after="120"/>
              <w:ind w:left="788" w:hanging="431"/>
              <w:contextualSpacing w:val="0"/>
              <w:jc w:val="both"/>
              <w:rPr>
                <w:rFonts w:cs="Times New Roman"/>
                <w:szCs w:val="24"/>
              </w:rPr>
            </w:pPr>
            <w:r>
              <w:rPr>
                <w:rFonts w:cs="Times New Roman"/>
                <w:szCs w:val="24"/>
              </w:rPr>
              <w:t>Jāiekļauj 2018. gada sākumā spēkā stājušos normatīvo aktu prasības.</w:t>
            </w:r>
          </w:p>
        </w:tc>
      </w:tr>
      <w:tr w:rsidR="00946EAB" w:rsidRPr="003D3AFF" w:rsidTr="00946EAB">
        <w:tc>
          <w:tcPr>
            <w:tcW w:w="1619" w:type="pct"/>
          </w:tcPr>
          <w:p w:rsidR="00946EAB" w:rsidRPr="003D3AFF" w:rsidRDefault="00946EAB" w:rsidP="00946EAB">
            <w:pPr>
              <w:pStyle w:val="Sarakstarindkopa"/>
              <w:numPr>
                <w:ilvl w:val="0"/>
                <w:numId w:val="2"/>
              </w:numPr>
              <w:jc w:val="both"/>
              <w:rPr>
                <w:rFonts w:cs="Times New Roman"/>
                <w:szCs w:val="24"/>
              </w:rPr>
            </w:pPr>
            <w:r w:rsidRPr="003D3AFF">
              <w:rPr>
                <w:rFonts w:cs="Times New Roman"/>
                <w:szCs w:val="24"/>
              </w:rPr>
              <w:t>Īss projekta satura izklāsts</w:t>
            </w:r>
          </w:p>
        </w:tc>
        <w:tc>
          <w:tcPr>
            <w:tcW w:w="3381" w:type="pct"/>
          </w:tcPr>
          <w:p w:rsidR="00946EAB" w:rsidRPr="003D3AFF" w:rsidRDefault="0084794F" w:rsidP="0020118F">
            <w:pPr>
              <w:pStyle w:val="Sarakstarindkopa"/>
              <w:numPr>
                <w:ilvl w:val="1"/>
                <w:numId w:val="2"/>
              </w:numPr>
              <w:spacing w:after="120"/>
              <w:contextualSpacing w:val="0"/>
              <w:jc w:val="both"/>
              <w:rPr>
                <w:rFonts w:cs="Times New Roman"/>
                <w:szCs w:val="24"/>
              </w:rPr>
            </w:pPr>
            <w:r w:rsidRPr="003D3AFF">
              <w:rPr>
                <w:rFonts w:cs="Times New Roman"/>
                <w:szCs w:val="24"/>
              </w:rPr>
              <w:t xml:space="preserve"> Pilnvarojums izstrādāt šos saistošos noteikumus izriet no šādām ārējiem normatīvajiem aktiem: </w:t>
            </w:r>
            <w:r w:rsidR="0020118F" w:rsidRPr="0020118F">
              <w:rPr>
                <w:rFonts w:cs="Times New Roman"/>
                <w:szCs w:val="24"/>
              </w:rPr>
              <w:t>„Sociālo pakalpojumu un palīdzības likuma” 33.panta otro daļu, 35.panta otro, ceturto un piekto daļu; likuma „Par pašvaldību palīdzību dzīvokļu jautājumu risināšanā” 14.panta sesto daļu, Ministru kabineta 17.06.2009. noteikumu Nr.550 “Kārtība, kādā aprēķināms, piešķirams, izmaksājams pabalsts garantētā minimālā ienākumu līmeņa nodrošināšanai un slēdzama vienošanās par līdzdarbību” 13., 15.punktu, Ministru kabineta 18.12.2012. noteikumu Nr.913 „Noteikumi par garantēto minimālo ienākumu līmeni” 3.punktu, Ministru kabineta 15.11.2005. noteikumu Nr.857 “Noteikumi par sociālajām garantijām bārenim un bez vecāku gādības palikušajam bērnam, kurš ir ārpusģimenes aprūpē, kā arī pēc ārpusģimenes aprūpes beigšanās” 22., 27., 30., 31., 31.1punktu, Ministru kabineta 19.12.2006. noteikumu Nr.1036 “Audžuģimenes noteikumi” 43.punktu</w:t>
            </w:r>
          </w:p>
          <w:p w:rsidR="000B1797" w:rsidRPr="0020118F" w:rsidRDefault="0084794F" w:rsidP="0020118F">
            <w:pPr>
              <w:pStyle w:val="Sarakstarindkopa"/>
              <w:numPr>
                <w:ilvl w:val="1"/>
                <w:numId w:val="2"/>
              </w:numPr>
              <w:spacing w:after="120"/>
              <w:contextualSpacing w:val="0"/>
              <w:jc w:val="both"/>
              <w:rPr>
                <w:rFonts w:cs="Times New Roman"/>
                <w:szCs w:val="24"/>
              </w:rPr>
            </w:pPr>
            <w:r w:rsidRPr="003D3AFF">
              <w:rPr>
                <w:rFonts w:cs="Times New Roman"/>
                <w:szCs w:val="24"/>
              </w:rPr>
              <w:t xml:space="preserve"> Saistošie noteikumi </w:t>
            </w:r>
            <w:r w:rsidR="0020118F">
              <w:rPr>
                <w:rFonts w:cs="Times New Roman"/>
                <w:szCs w:val="24"/>
              </w:rPr>
              <w:t>tiek pieņemti no jauna</w:t>
            </w:r>
            <w:r w:rsidR="0094793A" w:rsidRPr="003D3AFF">
              <w:rPr>
                <w:rFonts w:cs="Times New Roman"/>
                <w:szCs w:val="24"/>
              </w:rPr>
              <w:t>.</w:t>
            </w:r>
            <w:r w:rsidR="0020118F">
              <w:rPr>
                <w:rFonts w:cs="Times New Roman"/>
                <w:szCs w:val="24"/>
              </w:rPr>
              <w:t xml:space="preserve"> </w:t>
            </w:r>
            <w:r w:rsidR="0020118F" w:rsidRPr="0020118F">
              <w:rPr>
                <w:rFonts w:cs="Times New Roman"/>
                <w:szCs w:val="24"/>
              </w:rPr>
              <w:t>Saistošie noteikumi nosaka Madonas novada pašvaldības sociālās palīdzības pabalstu veidus un apmērus, pabalstu piešķiršanas un izmaksas kārtību ģimenēm (personām), kuras ir tiesīgas saņemt šos pabalstus, un kārtību, kādā ģimene (persona) iegūst tiesības saņemt pabalstus</w:t>
            </w:r>
          </w:p>
        </w:tc>
      </w:tr>
      <w:tr w:rsidR="00946EAB" w:rsidRPr="003D3AFF" w:rsidTr="00946EAB">
        <w:tc>
          <w:tcPr>
            <w:tcW w:w="1619" w:type="pct"/>
          </w:tcPr>
          <w:p w:rsidR="00946EAB" w:rsidRPr="003D3AFF" w:rsidRDefault="00946EAB" w:rsidP="00946EAB">
            <w:pPr>
              <w:pStyle w:val="Sarakstarindkopa"/>
              <w:numPr>
                <w:ilvl w:val="0"/>
                <w:numId w:val="2"/>
              </w:numPr>
              <w:jc w:val="both"/>
              <w:rPr>
                <w:rFonts w:cs="Times New Roman"/>
                <w:szCs w:val="24"/>
              </w:rPr>
            </w:pPr>
            <w:r w:rsidRPr="003D3AFF">
              <w:rPr>
                <w:rFonts w:cs="Times New Roman"/>
                <w:szCs w:val="24"/>
              </w:rPr>
              <w:t>Informācija par plānoto projekta ietekmi uz pašvaldības budžetu</w:t>
            </w:r>
          </w:p>
        </w:tc>
        <w:tc>
          <w:tcPr>
            <w:tcW w:w="3381" w:type="pct"/>
          </w:tcPr>
          <w:p w:rsidR="00946EAB" w:rsidRPr="003D3AFF" w:rsidRDefault="00673509" w:rsidP="0020118F">
            <w:pPr>
              <w:pStyle w:val="Sarakstarindkopa"/>
              <w:numPr>
                <w:ilvl w:val="1"/>
                <w:numId w:val="2"/>
              </w:numPr>
              <w:jc w:val="both"/>
              <w:rPr>
                <w:rFonts w:cs="Times New Roman"/>
                <w:szCs w:val="24"/>
              </w:rPr>
            </w:pPr>
            <w:r w:rsidRPr="003D3AFF">
              <w:rPr>
                <w:rFonts w:cs="Times New Roman"/>
                <w:szCs w:val="24"/>
              </w:rPr>
              <w:t xml:space="preserve"> </w:t>
            </w:r>
            <w:r w:rsidR="0020118F">
              <w:rPr>
                <w:rFonts w:cs="Times New Roman"/>
                <w:szCs w:val="24"/>
              </w:rPr>
              <w:t>Par cik saistošo noteikumu projektā paredzēts palielināt pabalstu un statusu saņemšanas kritērijus, palielinot pabalstu saņēmēju loku</w:t>
            </w:r>
            <w:r w:rsidR="00DE14DA">
              <w:rPr>
                <w:rFonts w:cs="Times New Roman"/>
                <w:szCs w:val="24"/>
              </w:rPr>
              <w:t xml:space="preserve"> un pabalstu apmērus</w:t>
            </w:r>
            <w:r w:rsidR="0020118F">
              <w:rPr>
                <w:rFonts w:cs="Times New Roman"/>
                <w:szCs w:val="24"/>
              </w:rPr>
              <w:t>, p</w:t>
            </w:r>
            <w:r w:rsidRPr="003D3AFF">
              <w:rPr>
                <w:rFonts w:cs="Times New Roman"/>
                <w:szCs w:val="24"/>
              </w:rPr>
              <w:t xml:space="preserve">rognozējams, ka saistošo noteikumu īstenošana palielinās pašvaldības izdevumus sociālajai palīdzībai. </w:t>
            </w:r>
          </w:p>
        </w:tc>
      </w:tr>
      <w:tr w:rsidR="00946EAB" w:rsidRPr="003D3AFF" w:rsidTr="00946EAB">
        <w:tc>
          <w:tcPr>
            <w:tcW w:w="1619" w:type="pct"/>
          </w:tcPr>
          <w:p w:rsidR="00946EAB" w:rsidRPr="003D3AFF" w:rsidRDefault="00D1510D" w:rsidP="00946EAB">
            <w:pPr>
              <w:pStyle w:val="Sarakstarindkopa"/>
              <w:numPr>
                <w:ilvl w:val="0"/>
                <w:numId w:val="2"/>
              </w:numPr>
              <w:jc w:val="both"/>
              <w:rPr>
                <w:rFonts w:cs="Times New Roman"/>
                <w:szCs w:val="24"/>
              </w:rPr>
            </w:pPr>
            <w:r w:rsidRPr="003D3AFF">
              <w:rPr>
                <w:rFonts w:cs="Times New Roman"/>
                <w:szCs w:val="24"/>
              </w:rPr>
              <w:t>Informācija par plānoto projekta ietekmi uz uzņēmējdarbības vidi pašvaldības teritorijā</w:t>
            </w:r>
          </w:p>
        </w:tc>
        <w:tc>
          <w:tcPr>
            <w:tcW w:w="3381" w:type="pct"/>
          </w:tcPr>
          <w:p w:rsidR="00946EAB" w:rsidRPr="003D3AFF" w:rsidRDefault="00B47324" w:rsidP="00635AB9">
            <w:pPr>
              <w:pStyle w:val="Sarakstarindkopa"/>
              <w:numPr>
                <w:ilvl w:val="1"/>
                <w:numId w:val="2"/>
              </w:numPr>
              <w:jc w:val="both"/>
              <w:rPr>
                <w:rFonts w:cs="Times New Roman"/>
                <w:szCs w:val="24"/>
              </w:rPr>
            </w:pPr>
            <w:r w:rsidRPr="003D3AFF">
              <w:rPr>
                <w:rFonts w:cs="Times New Roman"/>
                <w:szCs w:val="24"/>
              </w:rPr>
              <w:t xml:space="preserve"> </w:t>
            </w:r>
            <w:r w:rsidR="00635AB9" w:rsidRPr="003D3AFF">
              <w:rPr>
                <w:rFonts w:cs="Times New Roman"/>
                <w:szCs w:val="24"/>
              </w:rPr>
              <w:t>Nekādas ietekmes nav.</w:t>
            </w:r>
          </w:p>
        </w:tc>
      </w:tr>
      <w:tr w:rsidR="00946EAB" w:rsidRPr="003D3AFF" w:rsidTr="00946EAB">
        <w:tc>
          <w:tcPr>
            <w:tcW w:w="1619" w:type="pct"/>
          </w:tcPr>
          <w:p w:rsidR="00946EAB" w:rsidRPr="003D3AFF" w:rsidRDefault="00D1510D" w:rsidP="00946EAB">
            <w:pPr>
              <w:pStyle w:val="Sarakstarindkopa"/>
              <w:numPr>
                <w:ilvl w:val="0"/>
                <w:numId w:val="2"/>
              </w:numPr>
              <w:jc w:val="both"/>
              <w:rPr>
                <w:rFonts w:cs="Times New Roman"/>
                <w:szCs w:val="24"/>
              </w:rPr>
            </w:pPr>
            <w:r w:rsidRPr="003D3AFF">
              <w:rPr>
                <w:rFonts w:cs="Times New Roman"/>
                <w:szCs w:val="24"/>
              </w:rPr>
              <w:t>Informācija par administratīvajām procedūrām</w:t>
            </w:r>
          </w:p>
        </w:tc>
        <w:tc>
          <w:tcPr>
            <w:tcW w:w="3381" w:type="pct"/>
          </w:tcPr>
          <w:p w:rsidR="00B47324" w:rsidRPr="003D3AFF" w:rsidRDefault="00B47324" w:rsidP="00B47324">
            <w:pPr>
              <w:pStyle w:val="Sarakstarindkopa"/>
              <w:numPr>
                <w:ilvl w:val="1"/>
                <w:numId w:val="2"/>
              </w:numPr>
              <w:jc w:val="both"/>
              <w:rPr>
                <w:rFonts w:cs="Times New Roman"/>
                <w:szCs w:val="24"/>
              </w:rPr>
            </w:pPr>
            <w:r w:rsidRPr="003D3AFF">
              <w:rPr>
                <w:rFonts w:cs="Times New Roman"/>
                <w:szCs w:val="24"/>
              </w:rPr>
              <w:t>Līdzšinējās administratīvās procedūras saistošie noteikumi nemaina.</w:t>
            </w:r>
          </w:p>
        </w:tc>
      </w:tr>
      <w:tr w:rsidR="00946EAB" w:rsidRPr="003D3AFF" w:rsidTr="00946EAB">
        <w:tc>
          <w:tcPr>
            <w:tcW w:w="1619" w:type="pct"/>
          </w:tcPr>
          <w:p w:rsidR="00946EAB" w:rsidRPr="003D3AFF" w:rsidRDefault="00D1510D" w:rsidP="00946EAB">
            <w:pPr>
              <w:pStyle w:val="Sarakstarindkopa"/>
              <w:numPr>
                <w:ilvl w:val="0"/>
                <w:numId w:val="2"/>
              </w:numPr>
              <w:jc w:val="both"/>
              <w:rPr>
                <w:rFonts w:cs="Times New Roman"/>
                <w:szCs w:val="24"/>
              </w:rPr>
            </w:pPr>
            <w:r w:rsidRPr="003D3AFF">
              <w:rPr>
                <w:rFonts w:cs="Times New Roman"/>
                <w:szCs w:val="24"/>
              </w:rPr>
              <w:lastRenderedPageBreak/>
              <w:t>Informācija par konsultācijām ar privātpersonām</w:t>
            </w:r>
          </w:p>
        </w:tc>
        <w:tc>
          <w:tcPr>
            <w:tcW w:w="3381" w:type="pct"/>
          </w:tcPr>
          <w:p w:rsidR="00EB6D5C" w:rsidRPr="003D3AFF" w:rsidRDefault="00B47324" w:rsidP="0020118F">
            <w:pPr>
              <w:pStyle w:val="Sarakstarindkopa"/>
              <w:numPr>
                <w:ilvl w:val="1"/>
                <w:numId w:val="2"/>
              </w:numPr>
              <w:jc w:val="both"/>
              <w:rPr>
                <w:rFonts w:cs="Times New Roman"/>
                <w:szCs w:val="24"/>
              </w:rPr>
            </w:pPr>
            <w:r w:rsidRPr="003D3AFF">
              <w:rPr>
                <w:rFonts w:cs="Times New Roman"/>
                <w:szCs w:val="24"/>
              </w:rPr>
              <w:t xml:space="preserve"> </w:t>
            </w:r>
            <w:r w:rsidR="00EB6D5C" w:rsidRPr="003D3AFF">
              <w:rPr>
                <w:rFonts w:cs="Times New Roman"/>
                <w:szCs w:val="24"/>
              </w:rPr>
              <w:t>Saistošo noteikumu grozījumu projekts ar paskaidrojumu rakstu publicēts Madonas novada pašvaldības mājaslapā internetā.</w:t>
            </w:r>
          </w:p>
        </w:tc>
      </w:tr>
    </w:tbl>
    <w:p w:rsidR="002C6FCC" w:rsidRDefault="002C6FCC" w:rsidP="00DE392D">
      <w:pPr>
        <w:spacing w:before="240" w:after="0"/>
        <w:jc w:val="center"/>
        <w:rPr>
          <w:rFonts w:cs="Times New Roman"/>
          <w:szCs w:val="24"/>
        </w:rPr>
      </w:pPr>
    </w:p>
    <w:p w:rsidR="00D15A3B" w:rsidRDefault="00D15A3B" w:rsidP="00DE392D">
      <w:pPr>
        <w:spacing w:before="240" w:after="0"/>
        <w:jc w:val="center"/>
        <w:rPr>
          <w:rFonts w:cs="Times New Roman"/>
          <w:szCs w:val="24"/>
        </w:rPr>
      </w:pPr>
    </w:p>
    <w:p w:rsidR="00DE392D" w:rsidRPr="003D3AFF" w:rsidRDefault="00DE392D" w:rsidP="00D15A3B">
      <w:pPr>
        <w:spacing w:before="240" w:after="0"/>
        <w:ind w:firstLine="720"/>
        <w:rPr>
          <w:rFonts w:cs="Times New Roman"/>
          <w:szCs w:val="24"/>
        </w:rPr>
      </w:pPr>
      <w:bookmarkStart w:id="0" w:name="_GoBack"/>
      <w:bookmarkEnd w:id="0"/>
      <w:r>
        <w:rPr>
          <w:rFonts w:cs="Times New Roman"/>
          <w:szCs w:val="24"/>
        </w:rPr>
        <w:t>Domes priekšsēdētāja vietnieks</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roofErr w:type="spellStart"/>
      <w:r>
        <w:rPr>
          <w:rFonts w:cs="Times New Roman"/>
          <w:szCs w:val="24"/>
        </w:rPr>
        <w:t>Z.Gora</w:t>
      </w:r>
      <w:proofErr w:type="spellEnd"/>
    </w:p>
    <w:sectPr w:rsidR="00DE392D" w:rsidRPr="003D3AFF" w:rsidSect="003F0ED3">
      <w:headerReference w:type="default" r:id="rId8"/>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01A" w:rsidRDefault="0021301A" w:rsidP="00635AB9">
      <w:pPr>
        <w:spacing w:after="0" w:line="240" w:lineRule="auto"/>
      </w:pPr>
      <w:r>
        <w:separator/>
      </w:r>
    </w:p>
  </w:endnote>
  <w:endnote w:type="continuationSeparator" w:id="0">
    <w:p w:rsidR="0021301A" w:rsidRDefault="0021301A" w:rsidP="0063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altName w:val="Franklin Gothic Medium"/>
    <w:panose1 w:val="020B0503020102020204"/>
    <w:charset w:val="BA"/>
    <w:family w:val="swiss"/>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Franklin Gothic Medium">
    <w:panose1 w:val="020B06030201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01A" w:rsidRDefault="0021301A" w:rsidP="00635AB9">
      <w:pPr>
        <w:spacing w:after="0" w:line="240" w:lineRule="auto"/>
      </w:pPr>
      <w:r>
        <w:separator/>
      </w:r>
    </w:p>
  </w:footnote>
  <w:footnote w:type="continuationSeparator" w:id="0">
    <w:p w:rsidR="0021301A" w:rsidRDefault="0021301A" w:rsidP="00635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781794"/>
      <w:docPartObj>
        <w:docPartGallery w:val="Page Numbers (Top of Page)"/>
        <w:docPartUnique/>
      </w:docPartObj>
    </w:sdtPr>
    <w:sdtEndPr>
      <w:rPr>
        <w:noProof/>
      </w:rPr>
    </w:sdtEndPr>
    <w:sdtContent>
      <w:p w:rsidR="00635AB9" w:rsidRDefault="00635AB9">
        <w:pPr>
          <w:pStyle w:val="Galvene"/>
          <w:jc w:val="center"/>
        </w:pPr>
        <w:r>
          <w:fldChar w:fldCharType="begin"/>
        </w:r>
        <w:r>
          <w:instrText xml:space="preserve"> PAGE   \* MERGEFORMAT </w:instrText>
        </w:r>
        <w:r>
          <w:fldChar w:fldCharType="separate"/>
        </w:r>
        <w:r w:rsidR="00D15A3B">
          <w:rPr>
            <w:noProof/>
          </w:rPr>
          <w:t>2</w:t>
        </w:r>
        <w:r>
          <w:rPr>
            <w:noProof/>
          </w:rPr>
          <w:fldChar w:fldCharType="end"/>
        </w:r>
      </w:p>
    </w:sdtContent>
  </w:sdt>
  <w:p w:rsidR="00635AB9" w:rsidRDefault="00635AB9">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95" w:rsidRDefault="007B6495">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D6865"/>
    <w:multiLevelType w:val="multilevel"/>
    <w:tmpl w:val="34F4BB0E"/>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1" w15:restartNumberingAfterBreak="0">
    <w:nsid w:val="495D3B6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CC"/>
    <w:rsid w:val="000B1797"/>
    <w:rsid w:val="000C19C0"/>
    <w:rsid w:val="000C77FB"/>
    <w:rsid w:val="000D2D6F"/>
    <w:rsid w:val="000E7D68"/>
    <w:rsid w:val="00104B48"/>
    <w:rsid w:val="001F7DAA"/>
    <w:rsid w:val="0020118F"/>
    <w:rsid w:val="0021301A"/>
    <w:rsid w:val="0027305D"/>
    <w:rsid w:val="00282229"/>
    <w:rsid w:val="002C6FCC"/>
    <w:rsid w:val="0032287B"/>
    <w:rsid w:val="00323762"/>
    <w:rsid w:val="003D3AFF"/>
    <w:rsid w:val="003F0ED3"/>
    <w:rsid w:val="00561C7D"/>
    <w:rsid w:val="005871F4"/>
    <w:rsid w:val="00635AB9"/>
    <w:rsid w:val="006449DA"/>
    <w:rsid w:val="00673509"/>
    <w:rsid w:val="007B6495"/>
    <w:rsid w:val="00806EC2"/>
    <w:rsid w:val="0084794F"/>
    <w:rsid w:val="008B0251"/>
    <w:rsid w:val="008E7440"/>
    <w:rsid w:val="00910D18"/>
    <w:rsid w:val="00935CD9"/>
    <w:rsid w:val="00946EAB"/>
    <w:rsid w:val="0094793A"/>
    <w:rsid w:val="00AC7122"/>
    <w:rsid w:val="00B450DA"/>
    <w:rsid w:val="00B47324"/>
    <w:rsid w:val="00B8519B"/>
    <w:rsid w:val="00BB003A"/>
    <w:rsid w:val="00C15FE2"/>
    <w:rsid w:val="00C17A51"/>
    <w:rsid w:val="00CA4B2D"/>
    <w:rsid w:val="00CB60AE"/>
    <w:rsid w:val="00D1510D"/>
    <w:rsid w:val="00D15A3B"/>
    <w:rsid w:val="00D729A5"/>
    <w:rsid w:val="00DC389D"/>
    <w:rsid w:val="00DE14DA"/>
    <w:rsid w:val="00DE392D"/>
    <w:rsid w:val="00E40072"/>
    <w:rsid w:val="00E54628"/>
    <w:rsid w:val="00EB6D5C"/>
    <w:rsid w:val="00FC29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A401"/>
  <w15:chartTrackingRefBased/>
  <w15:docId w15:val="{09DCE107-D061-4BC2-8E23-CBA2E152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04B48"/>
    <w:rPr>
      <w:rFonts w:ascii="Times New Roman" w:hAnsi="Times New Roman"/>
      <w:sz w:val="24"/>
    </w:rPr>
  </w:style>
  <w:style w:type="paragraph" w:styleId="Virsraksts1">
    <w:name w:val="heading 1"/>
    <w:basedOn w:val="Parasts"/>
    <w:next w:val="Parasts"/>
    <w:link w:val="Virsraksts1Rakstz"/>
    <w:uiPriority w:val="9"/>
    <w:qFormat/>
    <w:rsid w:val="00CA4B2D"/>
    <w:pPr>
      <w:keepNext/>
      <w:keepLines/>
      <w:numPr>
        <w:numId w:val="1"/>
      </w:numPr>
      <w:spacing w:before="240" w:after="0"/>
      <w:outlineLvl w:val="0"/>
    </w:pPr>
    <w:rPr>
      <w:rFonts w:asciiTheme="majorHAnsi" w:eastAsiaTheme="majorEastAsia" w:hAnsiTheme="majorHAnsi" w:cstheme="majorBidi"/>
      <w:sz w:val="32"/>
      <w:szCs w:val="32"/>
    </w:rPr>
  </w:style>
  <w:style w:type="paragraph" w:styleId="Virsraksts2">
    <w:name w:val="heading 2"/>
    <w:basedOn w:val="Parasts"/>
    <w:next w:val="Parasts"/>
    <w:link w:val="Virsraksts2Rakstz"/>
    <w:uiPriority w:val="9"/>
    <w:semiHidden/>
    <w:unhideWhenUsed/>
    <w:qFormat/>
    <w:rsid w:val="00CA4B2D"/>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CA4B2D"/>
    <w:pPr>
      <w:keepNext/>
      <w:keepLines/>
      <w:numPr>
        <w:ilvl w:val="2"/>
        <w:numId w:val="1"/>
      </w:numPr>
      <w:spacing w:before="40" w:after="0"/>
      <w:outlineLvl w:val="2"/>
    </w:pPr>
    <w:rPr>
      <w:rFonts w:asciiTheme="majorHAnsi" w:eastAsiaTheme="majorEastAsia" w:hAnsiTheme="majorHAnsi" w:cstheme="majorBidi"/>
      <w:color w:val="1F4D78" w:themeColor="accent1" w:themeShade="7F"/>
      <w:szCs w:val="24"/>
    </w:rPr>
  </w:style>
  <w:style w:type="paragraph" w:styleId="Virsraksts4">
    <w:name w:val="heading 4"/>
    <w:basedOn w:val="Parasts"/>
    <w:next w:val="Parasts"/>
    <w:link w:val="Virsraksts4Rakstz"/>
    <w:uiPriority w:val="9"/>
    <w:semiHidden/>
    <w:unhideWhenUsed/>
    <w:qFormat/>
    <w:rsid w:val="00CA4B2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CA4B2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Virsraksts6">
    <w:name w:val="heading 6"/>
    <w:basedOn w:val="Parasts"/>
    <w:next w:val="Parasts"/>
    <w:link w:val="Virsraksts6Rakstz"/>
    <w:uiPriority w:val="9"/>
    <w:semiHidden/>
    <w:unhideWhenUsed/>
    <w:qFormat/>
    <w:rsid w:val="00CA4B2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Virsraksts7">
    <w:name w:val="heading 7"/>
    <w:basedOn w:val="Parasts"/>
    <w:next w:val="Parasts"/>
    <w:link w:val="Virsraksts7Rakstz"/>
    <w:uiPriority w:val="9"/>
    <w:semiHidden/>
    <w:unhideWhenUsed/>
    <w:qFormat/>
    <w:rsid w:val="00CA4B2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Virsraksts8">
    <w:name w:val="heading 8"/>
    <w:basedOn w:val="Parasts"/>
    <w:next w:val="Parasts"/>
    <w:link w:val="Virsraksts8Rakstz"/>
    <w:uiPriority w:val="9"/>
    <w:semiHidden/>
    <w:unhideWhenUsed/>
    <w:qFormat/>
    <w:rsid w:val="00CA4B2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CA4B2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C6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CA4B2D"/>
    <w:rPr>
      <w:rFonts w:asciiTheme="majorHAnsi" w:eastAsiaTheme="majorEastAsia" w:hAnsiTheme="majorHAnsi" w:cstheme="majorBidi"/>
      <w:sz w:val="32"/>
      <w:szCs w:val="32"/>
    </w:rPr>
  </w:style>
  <w:style w:type="character" w:customStyle="1" w:styleId="Virsraksts2Rakstz">
    <w:name w:val="Virsraksts 2 Rakstz."/>
    <w:basedOn w:val="Noklusjumarindkopasfonts"/>
    <w:link w:val="Virsraksts2"/>
    <w:uiPriority w:val="9"/>
    <w:semiHidden/>
    <w:rsid w:val="00CA4B2D"/>
    <w:rPr>
      <w:rFonts w:asciiTheme="majorHAnsi" w:eastAsiaTheme="majorEastAsia" w:hAnsiTheme="majorHAnsi" w:cstheme="majorBidi"/>
      <w:color w:val="2E74B5" w:themeColor="accent1" w:themeShade="BF"/>
      <w:sz w:val="26"/>
      <w:szCs w:val="26"/>
    </w:rPr>
  </w:style>
  <w:style w:type="character" w:customStyle="1" w:styleId="Virsraksts3Rakstz">
    <w:name w:val="Virsraksts 3 Rakstz."/>
    <w:basedOn w:val="Noklusjumarindkopasfonts"/>
    <w:link w:val="Virsraksts3"/>
    <w:uiPriority w:val="9"/>
    <w:semiHidden/>
    <w:rsid w:val="00CA4B2D"/>
    <w:rPr>
      <w:rFonts w:asciiTheme="majorHAnsi" w:eastAsiaTheme="majorEastAsia" w:hAnsiTheme="majorHAnsi" w:cstheme="majorBidi"/>
      <w:color w:val="1F4D78" w:themeColor="accent1" w:themeShade="7F"/>
      <w:sz w:val="24"/>
      <w:szCs w:val="24"/>
    </w:rPr>
  </w:style>
  <w:style w:type="character" w:customStyle="1" w:styleId="Virsraksts4Rakstz">
    <w:name w:val="Virsraksts 4 Rakstz."/>
    <w:basedOn w:val="Noklusjumarindkopasfonts"/>
    <w:link w:val="Virsraksts4"/>
    <w:uiPriority w:val="9"/>
    <w:semiHidden/>
    <w:rsid w:val="00CA4B2D"/>
    <w:rPr>
      <w:rFonts w:asciiTheme="majorHAnsi" w:eastAsiaTheme="majorEastAsia" w:hAnsiTheme="majorHAnsi" w:cstheme="majorBidi"/>
      <w:i/>
      <w:iCs/>
      <w:color w:val="2E74B5" w:themeColor="accent1" w:themeShade="BF"/>
    </w:rPr>
  </w:style>
  <w:style w:type="character" w:customStyle="1" w:styleId="Virsraksts5Rakstz">
    <w:name w:val="Virsraksts 5 Rakstz."/>
    <w:basedOn w:val="Noklusjumarindkopasfonts"/>
    <w:link w:val="Virsraksts5"/>
    <w:uiPriority w:val="9"/>
    <w:semiHidden/>
    <w:rsid w:val="00CA4B2D"/>
    <w:rPr>
      <w:rFonts w:asciiTheme="majorHAnsi" w:eastAsiaTheme="majorEastAsia" w:hAnsiTheme="majorHAnsi" w:cstheme="majorBidi"/>
      <w:color w:val="2E74B5" w:themeColor="accent1" w:themeShade="BF"/>
    </w:rPr>
  </w:style>
  <w:style w:type="character" w:customStyle="1" w:styleId="Virsraksts6Rakstz">
    <w:name w:val="Virsraksts 6 Rakstz."/>
    <w:basedOn w:val="Noklusjumarindkopasfonts"/>
    <w:link w:val="Virsraksts6"/>
    <w:uiPriority w:val="9"/>
    <w:semiHidden/>
    <w:rsid w:val="00CA4B2D"/>
    <w:rPr>
      <w:rFonts w:asciiTheme="majorHAnsi" w:eastAsiaTheme="majorEastAsia" w:hAnsiTheme="majorHAnsi" w:cstheme="majorBidi"/>
      <w:color w:val="1F4D78" w:themeColor="accent1" w:themeShade="7F"/>
    </w:rPr>
  </w:style>
  <w:style w:type="character" w:customStyle="1" w:styleId="Virsraksts7Rakstz">
    <w:name w:val="Virsraksts 7 Rakstz."/>
    <w:basedOn w:val="Noklusjumarindkopasfonts"/>
    <w:link w:val="Virsraksts7"/>
    <w:uiPriority w:val="9"/>
    <w:semiHidden/>
    <w:rsid w:val="00CA4B2D"/>
    <w:rPr>
      <w:rFonts w:asciiTheme="majorHAnsi" w:eastAsiaTheme="majorEastAsia" w:hAnsiTheme="majorHAnsi" w:cstheme="majorBidi"/>
      <w:i/>
      <w:iCs/>
      <w:color w:val="1F4D78" w:themeColor="accent1" w:themeShade="7F"/>
    </w:rPr>
  </w:style>
  <w:style w:type="character" w:customStyle="1" w:styleId="Virsraksts8Rakstz">
    <w:name w:val="Virsraksts 8 Rakstz."/>
    <w:basedOn w:val="Noklusjumarindkopasfonts"/>
    <w:link w:val="Virsraksts8"/>
    <w:uiPriority w:val="9"/>
    <w:semiHidden/>
    <w:rsid w:val="00CA4B2D"/>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CA4B2D"/>
    <w:rPr>
      <w:rFonts w:asciiTheme="majorHAnsi" w:eastAsiaTheme="majorEastAsia" w:hAnsiTheme="majorHAnsi" w:cstheme="majorBidi"/>
      <w:i/>
      <w:iCs/>
      <w:color w:val="272727" w:themeColor="text1" w:themeTint="D8"/>
      <w:sz w:val="21"/>
      <w:szCs w:val="21"/>
    </w:rPr>
  </w:style>
  <w:style w:type="paragraph" w:styleId="Sarakstarindkopa">
    <w:name w:val="List Paragraph"/>
    <w:basedOn w:val="Parasts"/>
    <w:uiPriority w:val="34"/>
    <w:qFormat/>
    <w:rsid w:val="00946EAB"/>
    <w:pPr>
      <w:ind w:left="720"/>
      <w:contextualSpacing/>
    </w:pPr>
  </w:style>
  <w:style w:type="paragraph" w:styleId="Galvene">
    <w:name w:val="header"/>
    <w:basedOn w:val="Parasts"/>
    <w:link w:val="GalveneRakstz"/>
    <w:uiPriority w:val="99"/>
    <w:unhideWhenUsed/>
    <w:rsid w:val="00635A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35AB9"/>
  </w:style>
  <w:style w:type="paragraph" w:styleId="Kjene">
    <w:name w:val="footer"/>
    <w:basedOn w:val="Parasts"/>
    <w:link w:val="KjeneRakstz"/>
    <w:uiPriority w:val="99"/>
    <w:unhideWhenUsed/>
    <w:rsid w:val="00635A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35AB9"/>
  </w:style>
  <w:style w:type="paragraph" w:styleId="Balonteksts">
    <w:name w:val="Balloon Text"/>
    <w:basedOn w:val="Parasts"/>
    <w:link w:val="BalontekstsRakstz"/>
    <w:uiPriority w:val="99"/>
    <w:semiHidden/>
    <w:unhideWhenUsed/>
    <w:rsid w:val="00D15A3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15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8FB88-C186-489F-A934-D0C803CD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1629</Words>
  <Characters>929</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Gundars Riekstiņš</dc:creator>
  <cp:keywords>saistošie noteikumi</cp:keywords>
  <dc:description/>
  <cp:lastModifiedBy>DaceC</cp:lastModifiedBy>
  <cp:revision>4</cp:revision>
  <cp:lastPrinted>2018-09-28T08:59:00Z</cp:lastPrinted>
  <dcterms:created xsi:type="dcterms:W3CDTF">2018-09-17T06:14:00Z</dcterms:created>
  <dcterms:modified xsi:type="dcterms:W3CDTF">2018-09-28T09:00:00Z</dcterms:modified>
</cp:coreProperties>
</file>